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AD3F" w14:textId="1272E51F" w:rsidR="005578B4" w:rsidRPr="006742CC" w:rsidRDefault="000F70B6">
      <w:pPr>
        <w:rPr>
          <w:rFonts w:ascii="HelveticaNeue-Bold" w:eastAsia="HelveticaNeue-Bold" w:cs="HelveticaNeue-Bold"/>
          <w:b/>
          <w:bCs/>
          <w:sz w:val="20"/>
          <w:szCs w:val="20"/>
          <w:lang w:val="et-EE"/>
        </w:rPr>
      </w:pPr>
      <w:r w:rsidRPr="006742CC">
        <w:rPr>
          <w:b/>
          <w:bCs/>
          <w:sz w:val="20"/>
          <w:szCs w:val="20"/>
          <w:lang w:val="et-EE"/>
        </w:rPr>
        <w:t>MALE JA KABE</w:t>
      </w:r>
      <w:r w:rsidR="00DE7D18" w:rsidRPr="006742CC">
        <w:rPr>
          <w:rFonts w:ascii="HelveticaNeue-Bold" w:eastAsia="HelveticaNeue-Bold" w:cs="HelveticaNeue-Bold"/>
          <w:b/>
          <w:bCs/>
          <w:sz w:val="20"/>
          <w:szCs w:val="20"/>
          <w:lang w:val="et-EE"/>
        </w:rPr>
        <w:t>, 6+</w:t>
      </w:r>
      <w:r w:rsidR="00155CCE">
        <w:rPr>
          <w:rFonts w:ascii="HelveticaNeue-Bold" w:eastAsia="HelveticaNeue-Bold" w:cs="HelveticaNeue-Bold"/>
          <w:b/>
          <w:bCs/>
          <w:sz w:val="20"/>
          <w:szCs w:val="20"/>
          <w:lang w:val="et-EE"/>
        </w:rPr>
        <w:t xml:space="preserve"> </w:t>
      </w:r>
      <w:r w:rsidR="00625A45" w:rsidRPr="006742CC">
        <w:rPr>
          <w:rFonts w:ascii="HelveticaNeue-Bold" w:eastAsia="HelveticaNeue-Bold" w:cs="HelveticaNeue-Bold"/>
          <w:b/>
          <w:bCs/>
          <w:sz w:val="20"/>
          <w:szCs w:val="20"/>
          <w:lang w:val="et-EE"/>
        </w:rPr>
        <w:t>aastastele</w:t>
      </w:r>
    </w:p>
    <w:p w14:paraId="23E12431" w14:textId="27E42AB0" w:rsidR="00EB3D1D" w:rsidRPr="006742CC" w:rsidRDefault="000F70B6" w:rsidP="00EB3D1D">
      <w:pPr>
        <w:rPr>
          <w:rFonts w:ascii="HelveticaNeue-Bold" w:eastAsia="HelveticaNeue-Bold" w:cs="HelveticaNeue-Bold"/>
          <w:b/>
          <w:bCs/>
          <w:sz w:val="14"/>
          <w:szCs w:val="14"/>
          <w:lang w:val="et-EE"/>
        </w:rPr>
      </w:pPr>
      <w:r w:rsidRPr="006742CC">
        <w:rPr>
          <w:rFonts w:ascii="HelveticaNeue-Bold" w:eastAsia="HelveticaNeue-Bold" w:cs="HelveticaNeue-Bold"/>
          <w:b/>
          <w:bCs/>
          <w:sz w:val="14"/>
          <w:szCs w:val="14"/>
          <w:lang w:val="et-EE"/>
        </w:rPr>
        <w:t>JUHEND</w:t>
      </w:r>
    </w:p>
    <w:p w14:paraId="0DD33AB6" w14:textId="3AC99FB6" w:rsidR="007B5088" w:rsidRPr="006742CC" w:rsidRDefault="000F70B6" w:rsidP="00EB3D1D">
      <w:pPr>
        <w:rPr>
          <w:rFonts w:ascii="HelveticaNeue-Bold" w:eastAsia="HelveticaNeue-Bold" w:cs="HelveticaNeue-Bold"/>
          <w:b/>
          <w:bCs/>
          <w:sz w:val="14"/>
          <w:szCs w:val="14"/>
          <w:lang w:val="et-EE"/>
        </w:rPr>
      </w:pPr>
      <w:r w:rsidRPr="006742CC">
        <w:rPr>
          <w:rFonts w:ascii="HelveticaNeue-Bold" w:eastAsia="HelveticaNeue-Bold" w:cs="HelveticaNeue-Bold"/>
          <w:b/>
          <w:bCs/>
          <w:sz w:val="14"/>
          <w:szCs w:val="14"/>
          <w:lang w:val="et-EE"/>
        </w:rPr>
        <w:t>SISU</w:t>
      </w:r>
      <w:r w:rsidR="007B5088" w:rsidRPr="006742CC">
        <w:rPr>
          <w:rFonts w:ascii="HelveticaNeue-Bold" w:eastAsia="HelveticaNeue-Bold" w:cs="HelveticaNeue-Bold"/>
          <w:b/>
          <w:bCs/>
          <w:sz w:val="14"/>
          <w:szCs w:val="14"/>
          <w:lang w:val="et-EE"/>
        </w:rPr>
        <w:t>:</w:t>
      </w:r>
    </w:p>
    <w:p w14:paraId="6FBE7CB2" w14:textId="5E9B213B" w:rsidR="001C5AD6" w:rsidRPr="006742CC" w:rsidRDefault="001C5AD6" w:rsidP="001C5AD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4"/>
          <w:szCs w:val="14"/>
          <w:lang w:val="et-EE"/>
        </w:rPr>
      </w:pPr>
      <w:r w:rsidRPr="006742CC">
        <w:rPr>
          <w:rFonts w:ascii="HelveticaNeue" w:hAnsi="HelveticaNeue" w:cs="HelveticaNeue"/>
          <w:sz w:val="14"/>
          <w:szCs w:val="14"/>
          <w:lang w:val="et-EE"/>
        </w:rPr>
        <w:t xml:space="preserve">32 </w:t>
      </w:r>
      <w:r w:rsidR="000F70B6" w:rsidRPr="006742CC">
        <w:rPr>
          <w:rFonts w:ascii="HelveticaNeue" w:hAnsi="HelveticaNeue" w:cs="HelveticaNeue"/>
          <w:sz w:val="14"/>
          <w:szCs w:val="14"/>
          <w:lang w:val="et-EE"/>
        </w:rPr>
        <w:t>puidust malenuppu</w:t>
      </w:r>
      <w:r w:rsidRPr="006742CC">
        <w:rPr>
          <w:rFonts w:ascii="HelveticaNeue" w:hAnsi="HelveticaNeue" w:cs="HelveticaNeue"/>
          <w:sz w:val="14"/>
          <w:szCs w:val="14"/>
          <w:lang w:val="et-EE"/>
        </w:rPr>
        <w:t xml:space="preserve">, 24 </w:t>
      </w:r>
      <w:r w:rsidR="000F70B6" w:rsidRPr="006742CC">
        <w:rPr>
          <w:rFonts w:ascii="HelveticaNeue" w:hAnsi="HelveticaNeue" w:cs="HelveticaNeue"/>
          <w:sz w:val="14"/>
          <w:szCs w:val="14"/>
          <w:lang w:val="et-EE"/>
        </w:rPr>
        <w:t>puidust kabenuppu</w:t>
      </w:r>
      <w:r w:rsidRPr="006742CC">
        <w:rPr>
          <w:rFonts w:ascii="HelveticaNeue" w:hAnsi="HelveticaNeue" w:cs="HelveticaNeue"/>
          <w:sz w:val="14"/>
          <w:szCs w:val="14"/>
          <w:lang w:val="et-EE"/>
        </w:rPr>
        <w:t xml:space="preserve">, 1 </w:t>
      </w:r>
      <w:r w:rsidR="00A97C69" w:rsidRPr="006742CC">
        <w:rPr>
          <w:rFonts w:ascii="HelveticaNeue" w:hAnsi="HelveticaNeue" w:cs="HelveticaNeue"/>
          <w:sz w:val="14"/>
          <w:szCs w:val="14"/>
          <w:lang w:val="et-EE"/>
        </w:rPr>
        <w:t>puidust kokkupandav laud</w:t>
      </w:r>
      <w:r w:rsidRPr="006742CC">
        <w:rPr>
          <w:rFonts w:ascii="HelveticaNeue" w:hAnsi="HelveticaNeue" w:cs="HelveticaNeue"/>
          <w:sz w:val="14"/>
          <w:szCs w:val="14"/>
          <w:lang w:val="et-EE"/>
        </w:rPr>
        <w:t>,</w:t>
      </w:r>
    </w:p>
    <w:p w14:paraId="79C2B7F7" w14:textId="0E722C03" w:rsidR="001C5AD6" w:rsidRPr="006742CC" w:rsidRDefault="001C5AD6" w:rsidP="001C5AD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4"/>
          <w:szCs w:val="14"/>
          <w:lang w:val="et-EE"/>
        </w:rPr>
      </w:pPr>
      <w:r w:rsidRPr="006742CC">
        <w:rPr>
          <w:rFonts w:ascii="HelveticaNeue" w:hAnsi="HelveticaNeue" w:cs="HelveticaNeue"/>
          <w:sz w:val="14"/>
          <w:szCs w:val="14"/>
          <w:lang w:val="et-EE"/>
        </w:rPr>
        <w:t xml:space="preserve">1 </w:t>
      </w:r>
      <w:r w:rsidR="00A97C69" w:rsidRPr="006742CC">
        <w:rPr>
          <w:rFonts w:ascii="HelveticaNeue" w:hAnsi="HelveticaNeue" w:cs="HelveticaNeue"/>
          <w:sz w:val="14"/>
          <w:szCs w:val="14"/>
          <w:lang w:val="et-EE"/>
        </w:rPr>
        <w:t>juhend</w:t>
      </w:r>
      <w:r w:rsidRPr="006742CC">
        <w:rPr>
          <w:rFonts w:ascii="HelveticaNeue" w:hAnsi="HelveticaNeue" w:cs="HelveticaNeue"/>
          <w:sz w:val="14"/>
          <w:szCs w:val="14"/>
          <w:lang w:val="et-EE"/>
        </w:rPr>
        <w:t>.</w:t>
      </w:r>
    </w:p>
    <w:p w14:paraId="2A90FE5F" w14:textId="77777777" w:rsidR="00737B1E" w:rsidRPr="006742CC" w:rsidRDefault="00737B1E" w:rsidP="001C5AD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4"/>
          <w:szCs w:val="14"/>
          <w:lang w:val="et-EE"/>
        </w:rPr>
      </w:pPr>
    </w:p>
    <w:p w14:paraId="4FB7699D" w14:textId="23B14411" w:rsidR="001C5AD6" w:rsidRPr="006742CC" w:rsidRDefault="00A97C69" w:rsidP="001C5AD6">
      <w:pPr>
        <w:rPr>
          <w:rFonts w:ascii="HelveticaNeue-Bold" w:eastAsia="HelveticaNeue-Bold" w:cs="HelveticaNeue-Bold"/>
          <w:b/>
          <w:bCs/>
          <w:sz w:val="19"/>
          <w:szCs w:val="19"/>
          <w:lang w:val="et-EE"/>
        </w:rPr>
      </w:pPr>
      <w:r w:rsidRPr="006742CC">
        <w:rPr>
          <w:rFonts w:ascii="HelveticaNeue-Bold" w:eastAsia="HelveticaNeue-Bold" w:cs="HelveticaNeue-Bold"/>
          <w:b/>
          <w:bCs/>
          <w:sz w:val="19"/>
          <w:szCs w:val="19"/>
          <w:lang w:val="et-EE"/>
        </w:rPr>
        <w:t>KABE</w:t>
      </w:r>
    </w:p>
    <w:p w14:paraId="7349D612" w14:textId="3D450756" w:rsidR="003408AE" w:rsidRPr="006742CC" w:rsidRDefault="00A97C69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Eesm</w:t>
      </w: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ä</w:t>
      </w: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rk</w:t>
      </w:r>
      <w:r w:rsidR="003408AE"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 xml:space="preserve">: </w:t>
      </w:r>
      <w:r w:rsidR="00163DC6" w:rsidRPr="006742CC">
        <w:rPr>
          <w:rFonts w:ascii="HelveticaNeue" w:hAnsi="HelveticaNeue" w:cs="HelveticaNeue"/>
          <w:sz w:val="15"/>
          <w:szCs w:val="15"/>
          <w:lang w:val="et-EE"/>
        </w:rPr>
        <w:t xml:space="preserve">Koguda </w:t>
      </w:r>
      <w:r w:rsidR="00503BE7">
        <w:rPr>
          <w:rFonts w:ascii="HelveticaNeue" w:hAnsi="HelveticaNeue" w:cs="HelveticaNeue"/>
          <w:sz w:val="15"/>
          <w:szCs w:val="15"/>
          <w:lang w:val="et-EE"/>
        </w:rPr>
        <w:t xml:space="preserve">kokku </w:t>
      </w:r>
      <w:r w:rsidR="00163DC6" w:rsidRPr="006742CC">
        <w:rPr>
          <w:rFonts w:ascii="HelveticaNeue" w:hAnsi="HelveticaNeue" w:cs="HelveticaNeue"/>
          <w:sz w:val="15"/>
          <w:szCs w:val="15"/>
          <w:lang w:val="et-EE"/>
        </w:rPr>
        <w:t>kõik vastase kabenupud, hüpates neist üle</w:t>
      </w:r>
    </w:p>
    <w:p w14:paraId="72A655EA" w14:textId="21CE9DBB" w:rsidR="003408AE" w:rsidRPr="006742CC" w:rsidRDefault="00163DC6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vabale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ruudule</w:t>
      </w:r>
      <w:r w:rsidR="008321B7" w:rsidRPr="006742CC">
        <w:rPr>
          <w:rFonts w:ascii="HelveticaNeue" w:hAnsi="HelveticaNeue" w:cs="HelveticaNeue"/>
          <w:sz w:val="15"/>
          <w:szCs w:val="15"/>
          <w:lang w:val="et-EE"/>
        </w:rPr>
        <w:t xml:space="preserve"> või blokeerides tema nupu, et ta liikuda ei saaks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</w:p>
    <w:p w14:paraId="723AE911" w14:textId="06C84F40" w:rsidR="003408AE" w:rsidRPr="006742CC" w:rsidRDefault="008321B7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M</w:t>
      </w: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ä</w:t>
      </w: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ng</w:t>
      </w:r>
      <w:r w:rsidR="003408AE"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 xml:space="preserve">: </w:t>
      </w:r>
      <w:r w:rsidR="009750AC" w:rsidRPr="006742CC">
        <w:rPr>
          <w:rFonts w:ascii="HelveticaNeue" w:hAnsi="HelveticaNeue" w:cs="HelveticaNeue"/>
          <w:sz w:val="15"/>
          <w:szCs w:val="15"/>
          <w:lang w:val="et-EE"/>
        </w:rPr>
        <w:t>Kumbki mängija saab 12 ühte värvi kabenuppu ja asetab need kolme</w:t>
      </w:r>
    </w:p>
    <w:p w14:paraId="590C2324" w14:textId="19E1681E" w:rsidR="003408AE" w:rsidRPr="006742CC" w:rsidRDefault="009750AC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 xml:space="preserve">esimese rea </w:t>
      </w:r>
      <w:r w:rsidR="00AA7AEC" w:rsidRPr="006742CC">
        <w:rPr>
          <w:rFonts w:ascii="HelveticaNeue" w:hAnsi="HelveticaNeue" w:cs="HelveticaNeue"/>
          <w:sz w:val="15"/>
          <w:szCs w:val="15"/>
          <w:lang w:val="et-EE"/>
        </w:rPr>
        <w:t>mustadele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 xml:space="preserve"> ruutudele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. </w:t>
      </w:r>
      <w:r w:rsidR="00AA7AEC" w:rsidRPr="006742CC">
        <w:rPr>
          <w:rFonts w:ascii="HelveticaNeue" w:hAnsi="HelveticaNeue" w:cs="HelveticaNeue"/>
          <w:sz w:val="15"/>
          <w:szCs w:val="15"/>
          <w:lang w:val="et-EE"/>
        </w:rPr>
        <w:t>Teile kõige lähemal asuv ruut vasakul</w:t>
      </w:r>
    </w:p>
    <w:p w14:paraId="41AD008F" w14:textId="48D5EEA0" w:rsidR="003408AE" w:rsidRPr="006742CC" w:rsidRDefault="00AA7AEC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peab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olema must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</w:p>
    <w:p w14:paraId="24FB37AE" w14:textId="1308A402" w:rsidR="003408AE" w:rsidRPr="006742CC" w:rsidRDefault="003408AE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 xml:space="preserve">• </w:t>
      </w:r>
      <w:r w:rsidR="00C96664" w:rsidRPr="006742CC">
        <w:rPr>
          <w:rFonts w:ascii="HelveticaNeue" w:hAnsi="HelveticaNeue" w:cs="HelveticaNeue"/>
          <w:sz w:val="15"/>
          <w:szCs w:val="15"/>
          <w:lang w:val="et-EE"/>
        </w:rPr>
        <w:t>Käigud piirduvad mustade ruutudega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.</w:t>
      </w:r>
      <w:r w:rsidR="00C96664" w:rsidRPr="006742CC">
        <w:rPr>
          <w:rFonts w:ascii="HelveticaNeue" w:hAnsi="HelveticaNeue" w:cs="HelveticaNeue"/>
          <w:sz w:val="15"/>
          <w:szCs w:val="15"/>
          <w:lang w:val="et-EE"/>
        </w:rPr>
        <w:t xml:space="preserve"> Käia saab ainult edasi diagonaalis</w:t>
      </w:r>
    </w:p>
    <w:p w14:paraId="5493DDDC" w14:textId="2AF0386D" w:rsidR="003408AE" w:rsidRPr="006742CC" w:rsidRDefault="00C96664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vabale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ruudule</w:t>
      </w:r>
      <w:r w:rsidR="006742CC">
        <w:rPr>
          <w:rFonts w:ascii="HelveticaNeue" w:hAnsi="HelveticaNeue" w:cs="HelveticaNeue"/>
          <w:sz w:val="15"/>
          <w:szCs w:val="15"/>
          <w:lang w:val="et-EE"/>
        </w:rPr>
        <w:t>,</w:t>
      </w:r>
      <w:r w:rsidR="00D84E2D" w:rsidRPr="006742CC">
        <w:rPr>
          <w:rFonts w:ascii="HelveticaNeue" w:hAnsi="HelveticaNeue" w:cs="HelveticaNeue"/>
          <w:sz w:val="15"/>
          <w:szCs w:val="15"/>
          <w:lang w:val="et-EE"/>
        </w:rPr>
        <w:t xml:space="preserve"> mitte tagasi ega valgele ruudule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. </w:t>
      </w:r>
      <w:r w:rsidR="00D84E2D" w:rsidRPr="006742CC">
        <w:rPr>
          <w:rFonts w:ascii="HelveticaNeue" w:hAnsi="HelveticaNeue" w:cs="HelveticaNeue"/>
          <w:sz w:val="15"/>
          <w:szCs w:val="15"/>
          <w:lang w:val="et-EE"/>
        </w:rPr>
        <w:t>Vastase kabenupu</w:t>
      </w:r>
    </w:p>
    <w:p w14:paraId="47B31DFC" w14:textId="78CCBBC6" w:rsidR="003408AE" w:rsidRPr="006742CC" w:rsidRDefault="00D84E2D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äravõtmiseks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peab</w:t>
      </w:r>
      <w:r w:rsidR="00D039BD" w:rsidRPr="006742CC">
        <w:rPr>
          <w:rFonts w:ascii="HelveticaNeue" w:hAnsi="HelveticaNeue" w:cs="HelveticaNeue"/>
          <w:sz w:val="15"/>
          <w:szCs w:val="15"/>
          <w:lang w:val="et-EE"/>
        </w:rPr>
        <w:t xml:space="preserve"> selle vastas olev ruut tühi olema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  <w:r w:rsidR="00D039BD" w:rsidRPr="006742CC">
        <w:rPr>
          <w:rFonts w:ascii="HelveticaNeue" w:hAnsi="HelveticaNeue" w:cs="HelveticaNeue"/>
          <w:sz w:val="15"/>
          <w:szCs w:val="15"/>
          <w:lang w:val="et-EE"/>
        </w:rPr>
        <w:t xml:space="preserve"> Hüpake üle tema</w:t>
      </w:r>
    </w:p>
    <w:p w14:paraId="3D9216F3" w14:textId="1F0503A0" w:rsidR="003408AE" w:rsidRPr="006742CC" w:rsidRDefault="00D039BD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nupu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vabale ruudule ja võtke</w:t>
      </w:r>
      <w:r w:rsidR="003F4D37" w:rsidRPr="006742CC">
        <w:rPr>
          <w:rFonts w:ascii="HelveticaNeue" w:hAnsi="HelveticaNeue" w:cs="HelveticaNeue"/>
          <w:sz w:val="15"/>
          <w:szCs w:val="15"/>
          <w:lang w:val="et-EE"/>
        </w:rPr>
        <w:t xml:space="preserve"> vastase kabenupp laualt ära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  <w:r w:rsidR="003F4D37" w:rsidRPr="006742CC">
        <w:rPr>
          <w:rFonts w:ascii="HelveticaNeue" w:hAnsi="HelveticaNeue" w:cs="HelveticaNeue"/>
          <w:sz w:val="15"/>
          <w:szCs w:val="15"/>
          <w:lang w:val="et-EE"/>
        </w:rPr>
        <w:t xml:space="preserve"> Ü</w:t>
      </w:r>
      <w:r w:rsidR="006742CC">
        <w:rPr>
          <w:rFonts w:ascii="HelveticaNeue" w:hAnsi="HelveticaNeue" w:cs="HelveticaNeue"/>
          <w:sz w:val="15"/>
          <w:szCs w:val="15"/>
          <w:lang w:val="et-EE"/>
        </w:rPr>
        <w:t>l</w:t>
      </w:r>
      <w:r w:rsidR="003F4D37" w:rsidRPr="006742CC">
        <w:rPr>
          <w:rFonts w:ascii="HelveticaNeue" w:hAnsi="HelveticaNeue" w:cs="HelveticaNeue"/>
          <w:sz w:val="15"/>
          <w:szCs w:val="15"/>
          <w:lang w:val="et-EE"/>
        </w:rPr>
        <w:t>e enda nupu</w:t>
      </w:r>
    </w:p>
    <w:p w14:paraId="28875048" w14:textId="7272F321" w:rsidR="003408AE" w:rsidRPr="006742CC" w:rsidRDefault="003F4D37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hüpata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ei saa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. </w:t>
      </w:r>
      <w:r w:rsidR="00951672" w:rsidRPr="006742CC">
        <w:rPr>
          <w:rFonts w:ascii="HelveticaNeue" w:hAnsi="HelveticaNeue" w:cs="HelveticaNeue"/>
          <w:sz w:val="15"/>
          <w:szCs w:val="15"/>
          <w:lang w:val="et-EE"/>
        </w:rPr>
        <w:t xml:space="preserve">Kui üks </w:t>
      </w:r>
      <w:r w:rsidR="00D43CAC">
        <w:rPr>
          <w:rFonts w:ascii="HelveticaNeue" w:hAnsi="HelveticaNeue" w:cs="HelveticaNeue"/>
          <w:sz w:val="15"/>
          <w:szCs w:val="15"/>
          <w:lang w:val="et-EE"/>
        </w:rPr>
        <w:t>t</w:t>
      </w:r>
      <w:r w:rsidR="00951672" w:rsidRPr="006742CC">
        <w:rPr>
          <w:rFonts w:ascii="HelveticaNeue" w:hAnsi="HelveticaNeue" w:cs="HelveticaNeue"/>
          <w:sz w:val="15"/>
          <w:szCs w:val="15"/>
          <w:lang w:val="et-EE"/>
        </w:rPr>
        <w:t xml:space="preserve">eie kabenupp jõuab vastase lauapoolele, muutub </w:t>
      </w:r>
    </w:p>
    <w:p w14:paraId="18463341" w14:textId="77777777" w:rsidR="00A337FD" w:rsidRPr="006742CC" w:rsidRDefault="00951672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see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“kuningaks” ja</w:t>
      </w:r>
      <w:r w:rsidR="00A337FD" w:rsidRPr="006742CC">
        <w:rPr>
          <w:rFonts w:ascii="HelveticaNeue" w:hAnsi="HelveticaNeue" w:cs="HelveticaNeue"/>
          <w:sz w:val="15"/>
          <w:szCs w:val="15"/>
          <w:lang w:val="et-EE"/>
        </w:rPr>
        <w:t xml:space="preserve"> “kroonitakse” nii, et pannakse selle peale teine sama värvi </w:t>
      </w:r>
    </w:p>
    <w:p w14:paraId="5835C9C3" w14:textId="00AB38F5" w:rsidR="003408AE" w:rsidRPr="006742CC" w:rsidRDefault="00A337FD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 xml:space="preserve">nupp. </w:t>
      </w:r>
      <w:r w:rsidR="006914D9" w:rsidRPr="006742CC">
        <w:rPr>
          <w:rFonts w:ascii="HelveticaNeue" w:hAnsi="HelveticaNeue" w:cs="HelveticaNeue"/>
          <w:sz w:val="15"/>
          <w:szCs w:val="15"/>
          <w:lang w:val="et-EE"/>
        </w:rPr>
        <w:t>Kuningana võite käia diagonaalis edasi VÕI tagasi. Tavalised nupud</w:t>
      </w:r>
    </w:p>
    <w:p w14:paraId="228A2C83" w14:textId="07A2C5AB" w:rsidR="003408AE" w:rsidRPr="006742CC" w:rsidRDefault="003E0943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võiv</w:t>
      </w:r>
      <w:r w:rsidR="006914D9" w:rsidRPr="006742CC">
        <w:rPr>
          <w:rFonts w:ascii="HelveticaNeue" w:hAnsi="HelveticaNeue" w:cs="HelveticaNeue"/>
          <w:sz w:val="15"/>
          <w:szCs w:val="15"/>
          <w:lang w:val="et-EE"/>
        </w:rPr>
        <w:t>ad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kuni</w:t>
      </w:r>
      <w:r w:rsidR="006742CC">
        <w:rPr>
          <w:rFonts w:ascii="HelveticaNeue" w:hAnsi="HelveticaNeue" w:cs="HelveticaNeue"/>
          <w:sz w:val="15"/>
          <w:szCs w:val="15"/>
          <w:lang w:val="et-EE"/>
        </w:rPr>
        <w:t>n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 xml:space="preserve">gast üle hüpata ja </w:t>
      </w:r>
      <w:r w:rsidR="00503BE7">
        <w:rPr>
          <w:rFonts w:ascii="HelveticaNeue" w:hAnsi="HelveticaNeue" w:cs="HelveticaNeue"/>
          <w:sz w:val="15"/>
          <w:szCs w:val="15"/>
          <w:lang w:val="et-EE"/>
        </w:rPr>
        <w:t xml:space="preserve">selle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ära võtta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</w:p>
    <w:p w14:paraId="29DA5BEF" w14:textId="509218D4" w:rsidR="003408AE" w:rsidRPr="006742CC" w:rsidRDefault="003E0943" w:rsidP="003408A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V</w:t>
      </w:r>
      <w:r w:rsidR="00DB2B9B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õ</w:t>
      </w:r>
      <w:r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>it</w:t>
      </w:r>
      <w:r w:rsidR="003408AE" w:rsidRPr="006742CC">
        <w:rPr>
          <w:rFonts w:ascii="HelveticaNeue-Bold" w:eastAsia="HelveticaNeue-Bold" w:hAnsi="ThirteenLEMLIcons" w:cs="HelveticaNeue-Bold"/>
          <w:b/>
          <w:bCs/>
          <w:sz w:val="15"/>
          <w:szCs w:val="15"/>
          <w:lang w:val="et-EE"/>
        </w:rPr>
        <w:t xml:space="preserve">: </w:t>
      </w:r>
      <w:r w:rsidR="002B62E0" w:rsidRPr="006742CC">
        <w:rPr>
          <w:rFonts w:ascii="HelveticaNeue" w:hAnsi="HelveticaNeue" w:cs="HelveticaNeue"/>
          <w:sz w:val="15"/>
          <w:szCs w:val="15"/>
          <w:lang w:val="et-EE"/>
        </w:rPr>
        <w:t>Kõik vastase nupud tuleb ära võtta või blokeerida nii, et n</w:t>
      </w:r>
      <w:r w:rsidR="00503BE7">
        <w:rPr>
          <w:rFonts w:ascii="HelveticaNeue" w:hAnsi="HelveticaNeue" w:cs="HelveticaNeue"/>
          <w:sz w:val="15"/>
          <w:szCs w:val="15"/>
          <w:lang w:val="et-EE"/>
        </w:rPr>
        <w:t>ee</w:t>
      </w:r>
      <w:r w:rsidR="002B62E0" w:rsidRPr="006742CC">
        <w:rPr>
          <w:rFonts w:ascii="HelveticaNeue" w:hAnsi="HelveticaNeue" w:cs="HelveticaNeue"/>
          <w:sz w:val="15"/>
          <w:szCs w:val="15"/>
          <w:lang w:val="et-EE"/>
        </w:rPr>
        <w:t>d</w:t>
      </w:r>
    </w:p>
    <w:p w14:paraId="23223D6E" w14:textId="149CE679" w:rsidR="00737B1E" w:rsidRPr="006742CC" w:rsidRDefault="002B62E0" w:rsidP="003408AE">
      <w:pPr>
        <w:rPr>
          <w:rFonts w:ascii="HelveticaNeue" w:hAnsi="HelveticaNeue" w:cs="HelveticaNeue"/>
          <w:sz w:val="15"/>
          <w:szCs w:val="15"/>
          <w:lang w:val="et-EE"/>
        </w:rPr>
      </w:pPr>
      <w:r w:rsidRPr="006742CC">
        <w:rPr>
          <w:rFonts w:ascii="HelveticaNeue" w:hAnsi="HelveticaNeue" w:cs="HelveticaNeue"/>
          <w:sz w:val="15"/>
          <w:szCs w:val="15"/>
          <w:lang w:val="et-EE"/>
        </w:rPr>
        <w:t>liikuda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 xml:space="preserve"> </w:t>
      </w:r>
      <w:r w:rsidRPr="006742CC">
        <w:rPr>
          <w:rFonts w:ascii="HelveticaNeue" w:hAnsi="HelveticaNeue" w:cs="HelveticaNeue"/>
          <w:sz w:val="15"/>
          <w:szCs w:val="15"/>
          <w:lang w:val="et-EE"/>
        </w:rPr>
        <w:t>ei saaks</w:t>
      </w:r>
      <w:r w:rsidR="003408AE" w:rsidRPr="006742CC">
        <w:rPr>
          <w:rFonts w:ascii="HelveticaNeue" w:hAnsi="HelveticaNeue" w:cs="HelveticaNeue"/>
          <w:sz w:val="15"/>
          <w:szCs w:val="15"/>
          <w:lang w:val="et-EE"/>
        </w:rPr>
        <w:t>.</w:t>
      </w:r>
    </w:p>
    <w:p w14:paraId="3F4F17C6" w14:textId="136DE995" w:rsidR="003408AE" w:rsidRPr="006742CC" w:rsidRDefault="002B62E0" w:rsidP="003408AE">
      <w:pPr>
        <w:autoSpaceDE w:val="0"/>
        <w:autoSpaceDN w:val="0"/>
        <w:adjustRightInd w:val="0"/>
        <w:spacing w:after="0" w:line="240" w:lineRule="auto"/>
        <w:rPr>
          <w:rFonts w:ascii="HelveticaNeue" w:eastAsia="HelveticaNeue-Bold" w:hAnsi="HelveticaNeue" w:cs="HelveticaNeue"/>
          <w:sz w:val="17"/>
          <w:szCs w:val="17"/>
          <w:lang w:val="et-EE"/>
        </w:rPr>
      </w:pPr>
      <w:r w:rsidRPr="006742CC">
        <w:rPr>
          <w:rFonts w:ascii="HelveticaNeue-Bold" w:eastAsia="HelveticaNeue-Bold" w:cs="HelveticaNeue-Bold"/>
          <w:b/>
          <w:bCs/>
          <w:sz w:val="17"/>
          <w:szCs w:val="17"/>
          <w:lang w:val="et-EE"/>
        </w:rPr>
        <w:t>T</w:t>
      </w:r>
      <w:r w:rsidRPr="006742CC">
        <w:rPr>
          <w:rFonts w:ascii="HelveticaNeue-Bold" w:eastAsia="HelveticaNeue-Bold" w:cs="HelveticaNeue-Bold"/>
          <w:b/>
          <w:bCs/>
          <w:sz w:val="17"/>
          <w:szCs w:val="17"/>
          <w:lang w:val="et-EE"/>
        </w:rPr>
        <w:t>Ä</w:t>
      </w:r>
      <w:r w:rsidRPr="006742CC">
        <w:rPr>
          <w:rFonts w:ascii="HelveticaNeue-Bold" w:eastAsia="HelveticaNeue-Bold" w:cs="HelveticaNeue-Bold"/>
          <w:b/>
          <w:bCs/>
          <w:sz w:val="17"/>
          <w:szCs w:val="17"/>
          <w:lang w:val="et-EE"/>
        </w:rPr>
        <w:t>HTIS TEAVE</w:t>
      </w:r>
      <w:r w:rsidR="003408AE" w:rsidRPr="006742CC">
        <w:rPr>
          <w:rFonts w:ascii="HelveticaNeue-Bold" w:eastAsia="HelveticaNeue-Bold" w:cs="HelveticaNeue-Bold"/>
          <w:b/>
          <w:bCs/>
          <w:sz w:val="17"/>
          <w:szCs w:val="17"/>
          <w:lang w:val="et-EE"/>
        </w:rPr>
        <w:t xml:space="preserve">: </w:t>
      </w:r>
      <w:r w:rsidR="00C63364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Enne kasutamist eemaldage kogu pakend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.</w:t>
      </w:r>
    </w:p>
    <w:p w14:paraId="584FECAE" w14:textId="0B39255A" w:rsidR="003408AE" w:rsidRPr="006742CC" w:rsidRDefault="00C63364" w:rsidP="003408AE">
      <w:pPr>
        <w:autoSpaceDE w:val="0"/>
        <w:autoSpaceDN w:val="0"/>
        <w:adjustRightInd w:val="0"/>
        <w:spacing w:after="0" w:line="240" w:lineRule="auto"/>
        <w:rPr>
          <w:rFonts w:ascii="HelveticaNeue" w:eastAsia="HelveticaNeue-Bold" w:hAnsi="HelveticaNeue" w:cs="HelveticaNeue"/>
          <w:sz w:val="17"/>
          <w:szCs w:val="17"/>
          <w:lang w:val="et-EE"/>
        </w:rPr>
      </w:pP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Hoidke see teave, aadressid ja telefoninumbrid edaspidi</w:t>
      </w:r>
      <w:r w:rsidR="00503BE7">
        <w:rPr>
          <w:rFonts w:ascii="HelveticaNeue" w:eastAsia="HelveticaNeue-Bold" w:hAnsi="HelveticaNeue" w:cs="HelveticaNeue"/>
          <w:sz w:val="17"/>
          <w:szCs w:val="17"/>
          <w:lang w:val="et-EE"/>
        </w:rPr>
        <w:t>seks</w:t>
      </w:r>
    </w:p>
    <w:p w14:paraId="0D37C2AE" w14:textId="234093F1" w:rsidR="003408AE" w:rsidRPr="006742CC" w:rsidRDefault="00C63364" w:rsidP="003408AE">
      <w:pPr>
        <w:autoSpaceDE w:val="0"/>
        <w:autoSpaceDN w:val="0"/>
        <w:adjustRightInd w:val="0"/>
        <w:spacing w:after="0" w:line="240" w:lineRule="auto"/>
        <w:rPr>
          <w:rFonts w:ascii="HelveticaNeue" w:eastAsia="HelveticaNeue-Bold" w:hAnsi="HelveticaNeue" w:cs="HelveticaNeue"/>
          <w:sz w:val="17"/>
          <w:szCs w:val="17"/>
          <w:lang w:val="et-EE"/>
        </w:rPr>
      </w:pP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vaatamiseks alles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.</w:t>
      </w: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 xml:space="preserve"> Pakendi sisu võib piltidel näidatust erineda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.</w:t>
      </w:r>
      <w:r w:rsidR="000E213D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 xml:space="preserve"> Täiskasvanu peaks</w:t>
      </w:r>
    </w:p>
    <w:p w14:paraId="049F3252" w14:textId="77777777" w:rsidR="000E213D" w:rsidRPr="006742CC" w:rsidRDefault="000E213D" w:rsidP="003408AE">
      <w:pPr>
        <w:autoSpaceDE w:val="0"/>
        <w:autoSpaceDN w:val="0"/>
        <w:adjustRightInd w:val="0"/>
        <w:spacing w:after="0" w:line="240" w:lineRule="auto"/>
        <w:rPr>
          <w:rFonts w:ascii="HelveticaNeue" w:eastAsia="HelveticaNeue-Bold" w:hAnsi="HelveticaNeue" w:cs="HelveticaNeue"/>
          <w:sz w:val="17"/>
          <w:szCs w:val="17"/>
          <w:lang w:val="et-EE"/>
        </w:rPr>
      </w:pP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aeg-ajalt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 xml:space="preserve"> </w:t>
      </w: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seda mängu kontrollima, et veenduda selle kahjustuste või ohu puudumises.</w:t>
      </w:r>
    </w:p>
    <w:p w14:paraId="25E85115" w14:textId="3CD36A28" w:rsidR="003408AE" w:rsidRPr="006742CC" w:rsidRDefault="006742CC" w:rsidP="006742CC">
      <w:pPr>
        <w:autoSpaceDE w:val="0"/>
        <w:autoSpaceDN w:val="0"/>
        <w:adjustRightInd w:val="0"/>
        <w:spacing w:after="0" w:line="240" w:lineRule="auto"/>
        <w:rPr>
          <w:lang w:val="et-EE"/>
        </w:rPr>
      </w:pP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Nende olemasolu korral ei tohi mängu kasutada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.</w:t>
      </w:r>
      <w:r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 xml:space="preserve"> Mängimise ajal tuleb laste juures viibida</w:t>
      </w:r>
      <w:r w:rsidR="003408AE" w:rsidRPr="006742CC">
        <w:rPr>
          <w:rFonts w:ascii="HelveticaNeue" w:eastAsia="HelveticaNeue-Bold" w:hAnsi="HelveticaNeue" w:cs="HelveticaNeue"/>
          <w:sz w:val="17"/>
          <w:szCs w:val="17"/>
          <w:lang w:val="et-EE"/>
        </w:rPr>
        <w:t>.</w:t>
      </w:r>
    </w:p>
    <w:sectPr w:rsidR="003408AE" w:rsidRPr="00674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hirteenLEMLIco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FB"/>
    <w:rsid w:val="00021BB4"/>
    <w:rsid w:val="000B3B66"/>
    <w:rsid w:val="000E213D"/>
    <w:rsid w:val="000F70B6"/>
    <w:rsid w:val="00155CCE"/>
    <w:rsid w:val="00163DC6"/>
    <w:rsid w:val="001C5AD6"/>
    <w:rsid w:val="00266E8E"/>
    <w:rsid w:val="002B62E0"/>
    <w:rsid w:val="003408AE"/>
    <w:rsid w:val="00397044"/>
    <w:rsid w:val="003E0943"/>
    <w:rsid w:val="003F4D37"/>
    <w:rsid w:val="004234B8"/>
    <w:rsid w:val="00503BE7"/>
    <w:rsid w:val="005166FC"/>
    <w:rsid w:val="005578B4"/>
    <w:rsid w:val="00625A45"/>
    <w:rsid w:val="006742CC"/>
    <w:rsid w:val="006914D9"/>
    <w:rsid w:val="00737B1E"/>
    <w:rsid w:val="007B5088"/>
    <w:rsid w:val="008321B7"/>
    <w:rsid w:val="00927FFB"/>
    <w:rsid w:val="00951672"/>
    <w:rsid w:val="009750AC"/>
    <w:rsid w:val="00A337FD"/>
    <w:rsid w:val="00A97C69"/>
    <w:rsid w:val="00AA7AEC"/>
    <w:rsid w:val="00C63364"/>
    <w:rsid w:val="00C96664"/>
    <w:rsid w:val="00D039BD"/>
    <w:rsid w:val="00D044FB"/>
    <w:rsid w:val="00D43CAC"/>
    <w:rsid w:val="00D84E2D"/>
    <w:rsid w:val="00DB2B9B"/>
    <w:rsid w:val="00DE7D18"/>
    <w:rsid w:val="00E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01"/>
  <w15:chartTrackingRefBased/>
  <w15:docId w15:val="{E585FF57-D81B-43BA-A2C3-BBA6A6E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1215</Characters>
  <Application>Microsoft Office Word</Application>
  <DocSecurity>0</DocSecurity>
  <Lines>27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Mari-Liis Lätte</cp:lastModifiedBy>
  <cp:revision>6</cp:revision>
  <dcterms:created xsi:type="dcterms:W3CDTF">2023-02-09T19:56:00Z</dcterms:created>
  <dcterms:modified xsi:type="dcterms:W3CDTF">2023-02-09T19:59:00Z</dcterms:modified>
</cp:coreProperties>
</file>